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关于聘任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林浡夏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老师为宁波职业技术学院</w:t>
      </w:r>
    </w:p>
    <w:p>
      <w:pPr>
        <w:jc w:val="center"/>
        <w:rPr>
          <w:rFonts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机电工程学院（中德智能制造学院）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学生会组织秘书长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行政班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jc w:val="left"/>
        <w:textAlignment w:val="baseline"/>
        <w:rPr>
          <w:rFonts w:ascii="Calibri" w:hAnsi="Calibri" w:eastAsia="仿宋" w:cs="Calibri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Calibri" w:hAnsi="Calibri" w:eastAsia="仿宋" w:cs="Calibri"/>
          <w:color w:val="000000"/>
          <w:kern w:val="0"/>
          <w:sz w:val="32"/>
          <w:szCs w:val="32"/>
        </w:rPr>
        <w:t>为进一步加强对宁波职业技术学院机电工程学院（中德智能制造学院）学生会组织的指导与管理，适应新形势下学生会组织发展需求，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经研究决定，聘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机电工程学院（中德智能制造学院）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团委书记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林浡夏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为宁波职业技术学院机电工程学院（中德智能制造学院）学生会秘书长。聘期一年，聘任时间为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2021 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日至2022年1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日。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jc w:val="lef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jc w:val="lef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jc w:val="righ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宁波职业技术学院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机电工程学院（中德智能制造学院）学生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委员会</w:t>
      </w:r>
    </w:p>
    <w:p>
      <w:pPr>
        <w:widowControl/>
        <w:shd w:val="clear" w:color="auto" w:fill="FFFFFF"/>
        <w:jc w:val="right"/>
        <w:textAlignment w:val="baseline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2021年1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4"/>
    <w:rsid w:val="003C0664"/>
    <w:rsid w:val="003C2E7D"/>
    <w:rsid w:val="00663FD7"/>
    <w:rsid w:val="006B5403"/>
    <w:rsid w:val="2A7953F7"/>
    <w:rsid w:val="474638D5"/>
    <w:rsid w:val="52A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4</TotalTime>
  <ScaleCrop>false</ScaleCrop>
  <LinksUpToDate>false</LinksUpToDate>
  <CharactersWithSpaces>204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2021-12-06T07:23:00Z</dcterms:created>
  <dc:creator>wang ying</dc:creator>
  <cp:lastModifiedBy>筑梦、逐梦 勇不婷止</cp:lastModifiedBy>
  <dcterms:modified xsi:type="dcterms:W3CDTF">2021-12-06T12:38:24Z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27DF97E8ED6645589B62A7E9E070A63F</vt:lpwstr>
  </property>
</Properties>
</file>